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4E" w:rsidRPr="00363B4E" w:rsidRDefault="00C33233" w:rsidP="00363B4E">
      <w:pPr>
        <w:pStyle w:val="papertitle"/>
        <w:spacing w:after="0" w:line="240" w:lineRule="auto"/>
        <w:rPr>
          <w:b w:val="0"/>
          <w:lang w:val="es-PA"/>
        </w:rPr>
      </w:pPr>
      <w:r>
        <w:rPr>
          <w:b w:val="0"/>
          <w:lang w:val="es-PA"/>
        </w:rPr>
        <w:t>Título del Artículo</w:t>
      </w:r>
    </w:p>
    <w:p w:rsidR="009F7FCE" w:rsidRPr="00363B4E" w:rsidRDefault="009F7FCE" w:rsidP="00363B4E">
      <w:pPr>
        <w:pStyle w:val="papertitle"/>
        <w:rPr>
          <w:b w:val="0"/>
          <w:lang w:val="es-PA"/>
        </w:rPr>
      </w:pPr>
    </w:p>
    <w:p w:rsidR="00C24DEF" w:rsidRPr="00363B4E" w:rsidRDefault="00363B4E" w:rsidP="00EE426C">
      <w:pPr>
        <w:pStyle w:val="author"/>
        <w:rPr>
          <w:lang w:val="es-PA"/>
        </w:rPr>
      </w:pPr>
      <w:r w:rsidRPr="00363B4E">
        <w:rPr>
          <w:lang w:val="es-PA"/>
        </w:rPr>
        <w:t>Primer Autor</w:t>
      </w:r>
      <w:r w:rsidR="009B2539" w:rsidRPr="00363B4E">
        <w:rPr>
          <w:vertAlign w:val="superscript"/>
          <w:lang w:val="es-PA"/>
        </w:rPr>
        <w:t>1</w:t>
      </w:r>
      <w:r w:rsidR="009B2539" w:rsidRPr="00363B4E">
        <w:rPr>
          <w:rStyle w:val="ORCID"/>
          <w:lang w:val="es-PA"/>
        </w:rPr>
        <w:t>[0000-1111-2222-3333]</w:t>
      </w:r>
      <w:r w:rsidR="009B2539" w:rsidRPr="00363B4E">
        <w:rPr>
          <w:lang w:val="es-PA"/>
        </w:rPr>
        <w:t xml:space="preserve"> </w:t>
      </w:r>
      <w:r w:rsidRPr="00363B4E">
        <w:rPr>
          <w:lang w:val="es-PA"/>
        </w:rPr>
        <w:t>y Segundo Autor</w:t>
      </w:r>
      <w:r w:rsidR="009B2539" w:rsidRPr="00363B4E">
        <w:rPr>
          <w:vertAlign w:val="superscript"/>
          <w:lang w:val="es-PA"/>
        </w:rPr>
        <w:t>2</w:t>
      </w:r>
      <w:r w:rsidR="009B2539" w:rsidRPr="00363B4E">
        <w:rPr>
          <w:rStyle w:val="ORCID"/>
          <w:lang w:val="es-PA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363B4E" w:rsidRDefault="00363B4E" w:rsidP="00EE426C">
      <w:pPr>
        <w:pStyle w:val="abstract"/>
        <w:spacing w:after="0"/>
        <w:ind w:firstLine="0"/>
        <w:rPr>
          <w:lang w:val="es-PA"/>
        </w:rPr>
      </w:pPr>
      <w:r>
        <w:rPr>
          <w:b/>
          <w:bCs/>
        </w:rPr>
        <w:t>Resumen</w:t>
      </w:r>
      <w:r w:rsidR="009B2539" w:rsidRPr="00EE426C">
        <w:rPr>
          <w:b/>
          <w:bCs/>
        </w:rPr>
        <w:t xml:space="preserve">. </w:t>
      </w:r>
      <w:r w:rsidRPr="00363B4E">
        <w:rPr>
          <w:bCs/>
          <w:lang w:val="es-PA"/>
        </w:rPr>
        <w:t>Esta sección debe resumir el contenido del artículo</w:t>
      </w:r>
      <w:r>
        <w:rPr>
          <w:bCs/>
          <w:lang w:val="es-PA"/>
        </w:rPr>
        <w:t>,</w:t>
      </w:r>
      <w:r w:rsidRPr="00363B4E">
        <w:rPr>
          <w:bCs/>
          <w:lang w:val="es-PA"/>
        </w:rPr>
        <w:t xml:space="preserve"> en </w:t>
      </w:r>
      <w:r>
        <w:rPr>
          <w:bCs/>
          <w:lang w:val="es-PA"/>
        </w:rPr>
        <w:t>forma breve y dejando claro el impacto del mismo</w:t>
      </w:r>
      <w:r>
        <w:rPr>
          <w:lang w:val="es-PA"/>
        </w:rPr>
        <w:t xml:space="preserve">, </w:t>
      </w:r>
      <w:proofErr w:type="spellStart"/>
      <w:r>
        <w:rPr>
          <w:lang w:val="es-PA"/>
        </w:rPr>
        <w:t>p.e</w:t>
      </w:r>
      <w:proofErr w:type="spellEnd"/>
      <w:r>
        <w:rPr>
          <w:lang w:val="es-PA"/>
        </w:rPr>
        <w:t>.. 150-250 palabras</w:t>
      </w:r>
      <w:r w:rsidR="009B2539" w:rsidRPr="00363B4E">
        <w:rPr>
          <w:lang w:val="es-PA"/>
        </w:rPr>
        <w:t>.</w:t>
      </w:r>
    </w:p>
    <w:p w:rsidR="00C24DEF" w:rsidRPr="00363B4E" w:rsidRDefault="00363B4E" w:rsidP="00EE426C">
      <w:pPr>
        <w:pStyle w:val="keywords"/>
        <w:rPr>
          <w:lang w:val="es-PA"/>
        </w:rPr>
      </w:pPr>
      <w:r w:rsidRPr="00363B4E">
        <w:rPr>
          <w:b/>
          <w:bCs/>
          <w:lang w:val="es-PA"/>
        </w:rPr>
        <w:t>Palabras claves</w:t>
      </w:r>
      <w:r w:rsidR="009B2539" w:rsidRPr="00363B4E">
        <w:rPr>
          <w:b/>
          <w:bCs/>
          <w:lang w:val="es-PA"/>
        </w:rPr>
        <w:t>:</w:t>
      </w:r>
      <w:r w:rsidR="009B2539" w:rsidRPr="00363B4E">
        <w:rPr>
          <w:lang w:val="es-PA"/>
        </w:rPr>
        <w:t xml:space="preserve"> </w:t>
      </w:r>
      <w:r w:rsidRPr="00363B4E">
        <w:rPr>
          <w:lang w:val="es-PA"/>
        </w:rPr>
        <w:t>Primera Palabra Clave, Segunda Palabra Clave, Tercera Palabra Clave</w:t>
      </w:r>
      <w:r w:rsidR="009B2539" w:rsidRPr="00363B4E">
        <w:rPr>
          <w:lang w:val="es-PA"/>
        </w:rPr>
        <w:t>.</w:t>
      </w:r>
    </w:p>
    <w:p w:rsidR="00C24DEF" w:rsidRDefault="00363B4E" w:rsidP="00C24DEF">
      <w:pPr>
        <w:pStyle w:val="heading1"/>
      </w:pPr>
      <w:r>
        <w:t>Primera Sección</w:t>
      </w:r>
    </w:p>
    <w:p w:rsidR="006809AE" w:rsidRPr="006809AE" w:rsidRDefault="00363B4E" w:rsidP="006809AE">
      <w:pPr>
        <w:pStyle w:val="heading2"/>
        <w:spacing w:before="0"/>
      </w:pPr>
      <w:r>
        <w:t>Las sub</w:t>
      </w:r>
      <w:r w:rsidR="00FE0400">
        <w:t>-secciones</w:t>
      </w:r>
    </w:p>
    <w:p w:rsidR="00FE0400" w:rsidRDefault="00363B4E" w:rsidP="00363B4E">
      <w:pPr>
        <w:ind w:firstLine="0"/>
        <w:rPr>
          <w:lang w:val="es-PA"/>
        </w:rPr>
      </w:pPr>
      <w:r w:rsidRPr="00363B4E">
        <w:rPr>
          <w:lang w:val="es-PA"/>
        </w:rPr>
        <w:t xml:space="preserve">Tenga en cuenta que el primer párrafo de una sección o subsección no </w:t>
      </w:r>
      <w:r>
        <w:rPr>
          <w:lang w:val="es-PA"/>
        </w:rPr>
        <w:t>lleva sangría</w:t>
      </w:r>
      <w:r w:rsidRPr="00363B4E">
        <w:rPr>
          <w:lang w:val="es-PA"/>
        </w:rPr>
        <w:t>. Los primeros párrafos que siguen una tabla, figura, ecu</w:t>
      </w:r>
      <w:r>
        <w:rPr>
          <w:lang w:val="es-PA"/>
        </w:rPr>
        <w:t xml:space="preserve">ación, </w:t>
      </w:r>
      <w:proofErr w:type="spellStart"/>
      <w:r>
        <w:rPr>
          <w:lang w:val="es-PA"/>
        </w:rPr>
        <w:t>etc</w:t>
      </w:r>
      <w:proofErr w:type="spellEnd"/>
      <w:r>
        <w:rPr>
          <w:lang w:val="es-PA"/>
        </w:rPr>
        <w:t>, no tiene sangría</w:t>
      </w:r>
      <w:r w:rsidRPr="00363B4E">
        <w:rPr>
          <w:lang w:val="es-PA"/>
        </w:rPr>
        <w:t>, tampoco.</w:t>
      </w:r>
      <w:r>
        <w:rPr>
          <w:lang w:val="es-PA"/>
        </w:rPr>
        <w:t xml:space="preserve"> </w:t>
      </w:r>
    </w:p>
    <w:p w:rsidR="00C24DEF" w:rsidRPr="00363B4E" w:rsidRDefault="00363B4E" w:rsidP="00FE0400">
      <w:pPr>
        <w:rPr>
          <w:lang w:val="es-PA"/>
        </w:rPr>
      </w:pPr>
      <w:r w:rsidRPr="00363B4E">
        <w:rPr>
          <w:lang w:val="es-PA"/>
        </w:rPr>
        <w:t xml:space="preserve">Los párrafos siguientes, sin embargo, </w:t>
      </w:r>
      <w:r>
        <w:rPr>
          <w:lang w:val="es-PA"/>
        </w:rPr>
        <w:t xml:space="preserve">si llevan </w:t>
      </w:r>
      <w:r w:rsidR="00FE0400">
        <w:rPr>
          <w:lang w:val="es-PA"/>
        </w:rPr>
        <w:t>sangría</w:t>
      </w:r>
      <w:r w:rsidRPr="00363B4E">
        <w:rPr>
          <w:lang w:val="es-PA"/>
        </w:rPr>
        <w:t>.</w:t>
      </w:r>
    </w:p>
    <w:p w:rsidR="003E3370" w:rsidRPr="00FE0400" w:rsidRDefault="00FE0400" w:rsidP="009930E4">
      <w:pPr>
        <w:pStyle w:val="Heading3"/>
        <w:rPr>
          <w:lang w:val="es-PA"/>
        </w:rPr>
      </w:pPr>
      <w:r w:rsidRPr="00FE0400">
        <w:rPr>
          <w:rStyle w:val="heading30"/>
          <w:lang w:val="es-PA"/>
        </w:rPr>
        <w:t>Ejemplo de título (tercer nivel).</w:t>
      </w:r>
      <w:r w:rsidRPr="00FE0400">
        <w:rPr>
          <w:rStyle w:val="heading30"/>
          <w:b w:val="0"/>
          <w:lang w:val="es-PA"/>
        </w:rPr>
        <w:t xml:space="preserve"> Sólo deben numerarse dos niveles de encabezados. Los encabezamientos de nivel inferior permanecen sin numerar; Se formatean como encabezados run-in.</w:t>
      </w:r>
    </w:p>
    <w:p w:rsidR="003E3370" w:rsidRPr="006D2581" w:rsidRDefault="006D2581" w:rsidP="009930E4">
      <w:pPr>
        <w:pStyle w:val="Heading4"/>
        <w:rPr>
          <w:rStyle w:val="heading40"/>
          <w:i w:val="0"/>
          <w:lang w:val="es-PA"/>
        </w:rPr>
      </w:pPr>
      <w:r w:rsidRPr="006D2581">
        <w:rPr>
          <w:rStyle w:val="heading40"/>
          <w:lang w:val="es-PA"/>
        </w:rPr>
        <w:t>Ejemplo de encabezado (nivel anterior).</w:t>
      </w:r>
      <w:r w:rsidRPr="006D2581">
        <w:rPr>
          <w:rStyle w:val="heading40"/>
          <w:i w:val="0"/>
          <w:lang w:val="es-PA"/>
        </w:rPr>
        <w:t xml:space="preserve"> </w:t>
      </w:r>
      <w:r>
        <w:rPr>
          <w:rStyle w:val="heading40"/>
          <w:i w:val="0"/>
          <w:lang w:val="es-PA"/>
        </w:rPr>
        <w:t>El artículo</w:t>
      </w:r>
      <w:r w:rsidRPr="006D2581">
        <w:rPr>
          <w:rStyle w:val="heading40"/>
          <w:i w:val="0"/>
          <w:lang w:val="es-PA"/>
        </w:rPr>
        <w:t xml:space="preserve"> no debe contener más de cuatro niveles de encabeza</w:t>
      </w:r>
      <w:r>
        <w:rPr>
          <w:rStyle w:val="heading40"/>
          <w:i w:val="0"/>
          <w:lang w:val="es-PA"/>
        </w:rPr>
        <w:t>do</w:t>
      </w:r>
      <w:r w:rsidRPr="006D2581">
        <w:rPr>
          <w:rStyle w:val="heading40"/>
          <w:i w:val="0"/>
          <w:lang w:val="es-PA"/>
        </w:rPr>
        <w:t>. La siguiente tabla 1 da un resum</w:t>
      </w:r>
      <w:r>
        <w:rPr>
          <w:rStyle w:val="heading40"/>
          <w:i w:val="0"/>
          <w:lang w:val="es-PA"/>
        </w:rPr>
        <w:t>en de todos los niveles de encabezado.</w:t>
      </w:r>
    </w:p>
    <w:p w:rsidR="002D3488" w:rsidRPr="006D2581" w:rsidRDefault="009B2539" w:rsidP="00DB42F5">
      <w:pPr>
        <w:pStyle w:val="tablecaption"/>
        <w:rPr>
          <w:lang w:val="es-PA"/>
        </w:rPr>
      </w:pPr>
      <w:bookmarkStart w:id="0" w:name="_Ref467509391"/>
      <w:r w:rsidRPr="006D2581">
        <w:rPr>
          <w:b/>
          <w:lang w:val="es-PA"/>
        </w:rPr>
        <w:t>Tabl</w:t>
      </w:r>
      <w:r w:rsidR="006D2581" w:rsidRPr="006D2581">
        <w:rPr>
          <w:b/>
          <w:lang w:val="es-PA"/>
        </w:rPr>
        <w:t>a</w:t>
      </w:r>
      <w:r w:rsidRPr="006D2581">
        <w:rPr>
          <w:b/>
          <w:lang w:val="es-PA"/>
        </w:rPr>
        <w:t xml:space="preserve"> </w:t>
      </w:r>
      <w:r>
        <w:rPr>
          <w:b/>
        </w:rPr>
        <w:fldChar w:fldCharType="begin"/>
      </w:r>
      <w:r w:rsidRPr="006D2581">
        <w:rPr>
          <w:b/>
          <w:lang w:val="es-PA"/>
        </w:rPr>
        <w:instrText xml:space="preserve"> SEQ "Table" \* MERGEFORMAT </w:instrText>
      </w:r>
      <w:r>
        <w:rPr>
          <w:b/>
        </w:rPr>
        <w:fldChar w:fldCharType="separate"/>
      </w:r>
      <w:r w:rsidR="006922A5" w:rsidRPr="006D2581">
        <w:rPr>
          <w:b/>
          <w:noProof/>
          <w:lang w:val="es-PA"/>
        </w:rPr>
        <w:t>1</w:t>
      </w:r>
      <w:r>
        <w:rPr>
          <w:b/>
        </w:rPr>
        <w:fldChar w:fldCharType="end"/>
      </w:r>
      <w:bookmarkEnd w:id="0"/>
      <w:r w:rsidRPr="006D2581">
        <w:rPr>
          <w:b/>
          <w:lang w:val="es-PA"/>
        </w:rPr>
        <w:t>.</w:t>
      </w:r>
      <w:r w:rsidRPr="006D2581">
        <w:rPr>
          <w:lang w:val="es-PA"/>
        </w:rPr>
        <w:t xml:space="preserve"> </w:t>
      </w:r>
      <w:r w:rsidR="006D2581" w:rsidRPr="006D2581">
        <w:rPr>
          <w:lang w:val="es-PA"/>
        </w:rPr>
        <w:t>L</w:t>
      </w:r>
      <w:r w:rsidR="006D2581">
        <w:rPr>
          <w:lang w:val="es-PA"/>
        </w:rPr>
        <w:t xml:space="preserve">os </w:t>
      </w:r>
      <w:r w:rsidR="006D2581" w:rsidRPr="006D2581">
        <w:rPr>
          <w:lang w:val="es-PA"/>
        </w:rPr>
        <w:t>títulos de las tablas deben colocarse encima de las tablas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C33233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6D2581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Nivel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Encabezado</w:t>
            </w:r>
            <w:proofErr w:type="spellEnd"/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9A3755">
              <w:rPr>
                <w:sz w:val="18"/>
                <w:szCs w:val="18"/>
              </w:rPr>
              <w:t>E</w:t>
            </w:r>
            <w:r w:rsidR="006D2581">
              <w:rPr>
                <w:sz w:val="18"/>
                <w:szCs w:val="18"/>
              </w:rPr>
              <w:t>jemplo</w:t>
            </w:r>
            <w:proofErr w:type="spellEnd"/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6D2581" w:rsidRDefault="006D2581" w:rsidP="0051304D">
            <w:pPr>
              <w:ind w:firstLine="0"/>
              <w:jc w:val="left"/>
              <w:rPr>
                <w:sz w:val="18"/>
                <w:szCs w:val="18"/>
                <w:lang w:val="es-PA"/>
              </w:rPr>
            </w:pPr>
            <w:r w:rsidRPr="006D2581">
              <w:rPr>
                <w:sz w:val="18"/>
                <w:szCs w:val="18"/>
                <w:lang w:val="es-PA"/>
              </w:rPr>
              <w:t>Tamaño de letr</w:t>
            </w:r>
            <w:r>
              <w:rPr>
                <w:sz w:val="18"/>
                <w:szCs w:val="18"/>
                <w:lang w:val="es-PA"/>
              </w:rPr>
              <w:t>a</w:t>
            </w:r>
            <w:r w:rsidRPr="006D2581">
              <w:rPr>
                <w:sz w:val="18"/>
                <w:szCs w:val="18"/>
                <w:lang w:val="es-PA"/>
              </w:rPr>
              <w:t xml:space="preserve"> y estilo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6D2581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Título</w:t>
            </w:r>
            <w:proofErr w:type="spellEnd"/>
            <w:r w:rsidR="009B2539" w:rsidRPr="009A3755">
              <w:rPr>
                <w:sz w:val="18"/>
                <w:szCs w:val="18"/>
              </w:rPr>
              <w:t xml:space="preserve"> (</w:t>
            </w:r>
            <w:proofErr w:type="spellStart"/>
            <w:r w:rsidR="009B2539" w:rsidRPr="009A3755">
              <w:rPr>
                <w:sz w:val="18"/>
                <w:szCs w:val="18"/>
              </w:rPr>
              <w:t>cent</w:t>
            </w:r>
            <w:r>
              <w:rPr>
                <w:sz w:val="18"/>
                <w:szCs w:val="18"/>
              </w:rPr>
              <w:t>rado</w:t>
            </w:r>
            <w:proofErr w:type="spellEnd"/>
            <w:r w:rsidR="009B2539" w:rsidRPr="009A3755">
              <w:rPr>
                <w:sz w:val="18"/>
                <w:szCs w:val="18"/>
              </w:rPr>
              <w:t>)</w:t>
            </w:r>
          </w:p>
        </w:tc>
        <w:tc>
          <w:tcPr>
            <w:tcW w:w="3387" w:type="dxa"/>
            <w:vAlign w:val="center"/>
          </w:tcPr>
          <w:p w:rsidR="00A97482" w:rsidRPr="009A3755" w:rsidRDefault="006D2581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8"/>
                <w:szCs w:val="25"/>
              </w:rPr>
              <w:t>Notas</w:t>
            </w:r>
            <w:proofErr w:type="spellEnd"/>
            <w:r>
              <w:rPr>
                <w:b/>
                <w:bCs/>
                <w:sz w:val="28"/>
                <w:szCs w:val="25"/>
              </w:rPr>
              <w:t xml:space="preserve"> de </w:t>
            </w:r>
            <w:proofErr w:type="spellStart"/>
            <w:r>
              <w:rPr>
                <w:b/>
                <w:bCs/>
                <w:sz w:val="28"/>
                <w:szCs w:val="25"/>
              </w:rPr>
              <w:t>Lectura</w:t>
            </w:r>
            <w:proofErr w:type="spellEnd"/>
          </w:p>
        </w:tc>
        <w:tc>
          <w:tcPr>
            <w:tcW w:w="1724" w:type="dxa"/>
            <w:vAlign w:val="center"/>
          </w:tcPr>
          <w:p w:rsidR="00A97482" w:rsidRPr="009A3755" w:rsidRDefault="008E7A9F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proofErr w:type="spellStart"/>
            <w:r>
              <w:rPr>
                <w:sz w:val="18"/>
                <w:szCs w:val="18"/>
              </w:rPr>
              <w:t>puntos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negrita</w:t>
            </w:r>
            <w:proofErr w:type="spellEnd"/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6223B1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</w:t>
            </w:r>
            <w:r w:rsidR="006D2581">
              <w:rPr>
                <w:sz w:val="18"/>
                <w:szCs w:val="18"/>
              </w:rPr>
              <w:t>-</w:t>
            </w:r>
            <w:proofErr w:type="spellStart"/>
            <w:r w:rsidR="006D2581">
              <w:rPr>
                <w:sz w:val="18"/>
                <w:szCs w:val="18"/>
              </w:rPr>
              <w:t>nivel</w:t>
            </w:r>
            <w:proofErr w:type="spellEnd"/>
          </w:p>
        </w:tc>
        <w:tc>
          <w:tcPr>
            <w:tcW w:w="3387" w:type="dxa"/>
            <w:vAlign w:val="center"/>
          </w:tcPr>
          <w:p w:rsidR="00A97482" w:rsidRPr="009A3755" w:rsidRDefault="006D2581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1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1"/>
              </w:rPr>
              <w:t>Introducción</w:t>
            </w:r>
            <w:proofErr w:type="spellEnd"/>
          </w:p>
        </w:tc>
        <w:tc>
          <w:tcPr>
            <w:tcW w:w="1724" w:type="dxa"/>
            <w:vAlign w:val="center"/>
          </w:tcPr>
          <w:p w:rsidR="00A97482" w:rsidRPr="009A3755" w:rsidRDefault="008E7A9F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puntos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negrita</w:t>
            </w:r>
            <w:proofErr w:type="spellEnd"/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6223B1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Segundo </w:t>
            </w:r>
            <w:proofErr w:type="spellStart"/>
            <w:r w:rsidR="006D2581">
              <w:rPr>
                <w:sz w:val="18"/>
                <w:szCs w:val="18"/>
              </w:rPr>
              <w:t>nivel</w:t>
            </w:r>
            <w:proofErr w:type="spellEnd"/>
          </w:p>
        </w:tc>
        <w:tc>
          <w:tcPr>
            <w:tcW w:w="3387" w:type="dxa"/>
            <w:vAlign w:val="center"/>
          </w:tcPr>
          <w:p w:rsidR="00A97482" w:rsidRPr="009A3755" w:rsidRDefault="006D2581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 xml:space="preserve">2.1 </w:t>
            </w:r>
            <w:proofErr w:type="spellStart"/>
            <w:r>
              <w:rPr>
                <w:b/>
                <w:bCs/>
                <w:szCs w:val="18"/>
              </w:rPr>
              <w:t>Área</w:t>
            </w:r>
            <w:proofErr w:type="spellEnd"/>
            <w:r>
              <w:rPr>
                <w:b/>
                <w:bCs/>
                <w:szCs w:val="18"/>
              </w:rPr>
              <w:t xml:space="preserve"> de </w:t>
            </w:r>
            <w:proofErr w:type="spellStart"/>
            <w:r>
              <w:rPr>
                <w:b/>
                <w:bCs/>
                <w:szCs w:val="18"/>
              </w:rPr>
              <w:t>Impresión</w:t>
            </w:r>
            <w:proofErr w:type="spellEnd"/>
          </w:p>
        </w:tc>
        <w:tc>
          <w:tcPr>
            <w:tcW w:w="1724" w:type="dxa"/>
            <w:vAlign w:val="center"/>
          </w:tcPr>
          <w:p w:rsidR="00A97482" w:rsidRPr="009A3755" w:rsidRDefault="008E7A9F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puntos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negrita</w:t>
            </w:r>
            <w:proofErr w:type="spellEnd"/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6223B1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Tercer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2581">
              <w:rPr>
                <w:sz w:val="18"/>
                <w:szCs w:val="18"/>
              </w:rPr>
              <w:t>nivel</w:t>
            </w:r>
            <w:proofErr w:type="spellEnd"/>
          </w:p>
        </w:tc>
        <w:tc>
          <w:tcPr>
            <w:tcW w:w="3387" w:type="dxa"/>
            <w:vAlign w:val="center"/>
          </w:tcPr>
          <w:p w:rsidR="00A97482" w:rsidRPr="006D2581" w:rsidRDefault="009B2539" w:rsidP="0051304D">
            <w:pPr>
              <w:ind w:firstLine="0"/>
              <w:jc w:val="left"/>
              <w:rPr>
                <w:sz w:val="18"/>
                <w:szCs w:val="18"/>
                <w:lang w:val="es-PA"/>
              </w:rPr>
            </w:pPr>
            <w:r w:rsidRPr="006D2581">
              <w:rPr>
                <w:b/>
                <w:bCs/>
                <w:szCs w:val="18"/>
                <w:lang w:val="es-PA"/>
              </w:rPr>
              <w:t xml:space="preserve">Run-in </w:t>
            </w:r>
            <w:r w:rsidR="006D2581" w:rsidRPr="006D2581">
              <w:rPr>
                <w:b/>
                <w:bCs/>
                <w:szCs w:val="18"/>
                <w:lang w:val="es-PA"/>
              </w:rPr>
              <w:t>Encabezado en Negrita</w:t>
            </w:r>
            <w:r w:rsidRPr="006D2581">
              <w:rPr>
                <w:b/>
                <w:bCs/>
                <w:szCs w:val="18"/>
                <w:lang w:val="es-PA"/>
              </w:rPr>
              <w:t>.</w:t>
            </w:r>
            <w:r w:rsidRPr="006D2581">
              <w:rPr>
                <w:szCs w:val="18"/>
                <w:lang w:val="es-PA"/>
              </w:rPr>
              <w:t xml:space="preserve"> </w:t>
            </w:r>
            <w:r w:rsidR="008E7A9F">
              <w:rPr>
                <w:szCs w:val="18"/>
                <w:lang w:val="es-PA"/>
              </w:rPr>
              <w:t>Texto siguiente</w:t>
            </w:r>
          </w:p>
        </w:tc>
        <w:tc>
          <w:tcPr>
            <w:tcW w:w="1724" w:type="dxa"/>
            <w:vAlign w:val="center"/>
          </w:tcPr>
          <w:p w:rsidR="00A97482" w:rsidRPr="009A3755" w:rsidRDefault="008E7A9F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proofErr w:type="spellStart"/>
            <w:r>
              <w:rPr>
                <w:sz w:val="18"/>
                <w:szCs w:val="18"/>
              </w:rPr>
              <w:t>puntos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negrita</w:t>
            </w:r>
            <w:proofErr w:type="spellEnd"/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6223B1" w:rsidP="0051304D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Cuarto </w:t>
            </w:r>
            <w:r w:rsidR="006D2581">
              <w:rPr>
                <w:sz w:val="18"/>
                <w:szCs w:val="18"/>
              </w:rPr>
              <w:t>nivel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8E7A9F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Cs w:val="18"/>
              </w:rPr>
              <w:t>Nive</w:t>
            </w:r>
            <w:proofErr w:type="spellEnd"/>
            <w:r>
              <w:rPr>
                <w:i/>
                <w:iCs/>
                <w:szCs w:val="18"/>
              </w:rPr>
              <w:t xml:space="preserve"> Inferio</w:t>
            </w:r>
            <w:r w:rsidR="00E14362">
              <w:rPr>
                <w:i/>
                <w:iCs/>
                <w:szCs w:val="18"/>
              </w:rPr>
              <w:t>r</w:t>
            </w:r>
            <w:r w:rsidR="009B2539" w:rsidRPr="00192151">
              <w:rPr>
                <w:i/>
                <w:iCs/>
                <w:szCs w:val="18"/>
              </w:rPr>
              <w:t>.</w:t>
            </w:r>
            <w:r w:rsidR="009B2539" w:rsidRPr="00192151"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Texto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Siguiente</w:t>
            </w:r>
            <w:proofErr w:type="spellEnd"/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spellStart"/>
            <w:r w:rsidRPr="009A3755">
              <w:rPr>
                <w:sz w:val="18"/>
                <w:szCs w:val="18"/>
              </w:rPr>
              <w:t>p</w:t>
            </w:r>
            <w:r w:rsidR="008E7A9F">
              <w:rPr>
                <w:sz w:val="18"/>
                <w:szCs w:val="18"/>
              </w:rPr>
              <w:t>untos</w:t>
            </w:r>
            <w:proofErr w:type="spellEnd"/>
            <w:r w:rsidRPr="009A3755">
              <w:rPr>
                <w:sz w:val="18"/>
                <w:szCs w:val="18"/>
              </w:rPr>
              <w:t xml:space="preserve">, </w:t>
            </w:r>
            <w:proofErr w:type="spellStart"/>
            <w:r w:rsidRPr="009A3755">
              <w:rPr>
                <w:sz w:val="18"/>
                <w:szCs w:val="18"/>
              </w:rPr>
              <w:t>italic</w:t>
            </w:r>
            <w:r w:rsidR="008E7A9F">
              <w:rPr>
                <w:sz w:val="18"/>
                <w:szCs w:val="18"/>
              </w:rPr>
              <w:t>a</w:t>
            </w:r>
            <w:proofErr w:type="spellEnd"/>
          </w:p>
        </w:tc>
      </w:tr>
    </w:tbl>
    <w:p w:rsidR="00EE1BBB" w:rsidRPr="008E7A9F" w:rsidRDefault="008E7A9F" w:rsidP="00EC51EE">
      <w:pPr>
        <w:spacing w:before="240"/>
        <w:ind w:firstLine="0"/>
        <w:rPr>
          <w:lang w:val="es-PA"/>
        </w:rPr>
      </w:pPr>
      <w:r w:rsidRPr="008E7A9F">
        <w:rPr>
          <w:lang w:val="es-PA"/>
        </w:rPr>
        <w:t>Las ecuaciones mostradas se centran y se fijan en una línea separada.</w:t>
      </w:r>
    </w:p>
    <w:p w:rsidR="00EE1BBB" w:rsidRPr="00C33233" w:rsidRDefault="009B2539" w:rsidP="00EE1BBB">
      <w:pPr>
        <w:pStyle w:val="equation"/>
        <w:rPr>
          <w:lang w:val="es-PA"/>
        </w:rPr>
      </w:pPr>
      <w:r w:rsidRPr="008E7A9F">
        <w:rPr>
          <w:i/>
          <w:lang w:val="es-PA"/>
        </w:rPr>
        <w:tab/>
      </w:r>
      <w:r w:rsidRPr="00C33233">
        <w:rPr>
          <w:i/>
          <w:lang w:val="es-PA"/>
        </w:rPr>
        <w:t>x</w:t>
      </w:r>
      <w:r w:rsidRPr="00C33233">
        <w:rPr>
          <w:lang w:val="es-PA"/>
        </w:rPr>
        <w:t xml:space="preserve"> + </w:t>
      </w:r>
      <w:r w:rsidRPr="00C33233">
        <w:rPr>
          <w:i/>
          <w:lang w:val="es-PA"/>
        </w:rPr>
        <w:t>y</w:t>
      </w:r>
      <w:r w:rsidRPr="00C33233">
        <w:rPr>
          <w:lang w:val="es-PA"/>
        </w:rPr>
        <w:t xml:space="preserve"> = </w:t>
      </w:r>
      <w:r w:rsidRPr="00C33233">
        <w:rPr>
          <w:i/>
          <w:lang w:val="es-PA"/>
        </w:rPr>
        <w:t>z</w:t>
      </w:r>
      <w:bookmarkStart w:id="1" w:name="_GoBack"/>
      <w:bookmarkEnd w:id="1"/>
      <w:r w:rsidRPr="00C33233">
        <w:rPr>
          <w:lang w:val="es-PA"/>
        </w:rPr>
        <w:tab/>
        <w:t>(</w:t>
      </w:r>
      <w:r w:rsidR="00AA4A1C">
        <w:fldChar w:fldCharType="begin"/>
      </w:r>
      <w:r w:rsidR="00AA4A1C" w:rsidRPr="00C33233">
        <w:rPr>
          <w:lang w:val="es-PA"/>
        </w:rPr>
        <w:instrText xml:space="preserve"> SEQ "Equation" \n \* MERGEFORMAT </w:instrText>
      </w:r>
      <w:r w:rsidR="00AA4A1C">
        <w:fldChar w:fldCharType="separate"/>
      </w:r>
      <w:r w:rsidR="006922A5" w:rsidRPr="00C33233">
        <w:rPr>
          <w:noProof/>
          <w:lang w:val="es-PA"/>
        </w:rPr>
        <w:t>1</w:t>
      </w:r>
      <w:r w:rsidR="00AA4A1C">
        <w:rPr>
          <w:noProof/>
        </w:rPr>
        <w:fldChar w:fldCharType="end"/>
      </w:r>
      <w:bookmarkStart w:id="2" w:name="_Ref467511674"/>
      <w:bookmarkEnd w:id="2"/>
      <w:r w:rsidRPr="00C33233">
        <w:rPr>
          <w:lang w:val="es-PA"/>
        </w:rPr>
        <w:t>)</w:t>
      </w:r>
    </w:p>
    <w:p w:rsidR="001D7555" w:rsidRPr="008E7A9F" w:rsidRDefault="008E7A9F" w:rsidP="00D000D8">
      <w:pPr>
        <w:pStyle w:val="p1a"/>
        <w:tabs>
          <w:tab w:val="left" w:pos="1929"/>
        </w:tabs>
        <w:rPr>
          <w:lang w:val="es-PA"/>
        </w:rPr>
      </w:pPr>
      <w:r w:rsidRPr="008E7A9F">
        <w:rPr>
          <w:lang w:val="es-PA"/>
        </w:rPr>
        <w:t xml:space="preserve">Por favor, trate de evitar imágenes </w:t>
      </w:r>
      <w:proofErr w:type="spellStart"/>
      <w:r w:rsidRPr="008E7A9F">
        <w:rPr>
          <w:lang w:val="es-PA"/>
        </w:rPr>
        <w:t>rasterizadas</w:t>
      </w:r>
      <w:proofErr w:type="spellEnd"/>
      <w:r w:rsidRPr="008E7A9F">
        <w:rPr>
          <w:lang w:val="es-PA"/>
        </w:rPr>
        <w:t xml:space="preserve"> para diagramas de línea de arte y esquemas. Siempre que sea posible, utilice gráficos vectoriales en su lugar (ver Fig. 1).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val="es-PA" w:eastAsia="es-PA"/>
        </w:rPr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Pr="008E7A9F" w:rsidRDefault="009B2539" w:rsidP="001D7555">
      <w:pPr>
        <w:pStyle w:val="figurecaption"/>
        <w:jc w:val="both"/>
        <w:rPr>
          <w:lang w:val="es-PA"/>
        </w:rPr>
      </w:pPr>
      <w:bookmarkStart w:id="3" w:name="_Ref467515387"/>
      <w:r w:rsidRPr="005562DD">
        <w:rPr>
          <w:b/>
          <w:lang w:val="es-PA"/>
        </w:rPr>
        <w:t xml:space="preserve">Fig. </w:t>
      </w:r>
      <w:r>
        <w:rPr>
          <w:b/>
        </w:rPr>
        <w:fldChar w:fldCharType="begin"/>
      </w:r>
      <w:r w:rsidRPr="005562DD">
        <w:rPr>
          <w:b/>
          <w:lang w:val="es-PA"/>
        </w:rPr>
        <w:instrText xml:space="preserve"> SEQ "Figure" \* MERGEFORMAT </w:instrText>
      </w:r>
      <w:r>
        <w:rPr>
          <w:b/>
        </w:rPr>
        <w:fldChar w:fldCharType="separate"/>
      </w:r>
      <w:r w:rsidR="006922A5" w:rsidRPr="005562DD">
        <w:rPr>
          <w:b/>
          <w:noProof/>
          <w:lang w:val="es-PA"/>
        </w:rPr>
        <w:t>1</w:t>
      </w:r>
      <w:r>
        <w:rPr>
          <w:b/>
        </w:rPr>
        <w:fldChar w:fldCharType="end"/>
      </w:r>
      <w:bookmarkEnd w:id="3"/>
      <w:r w:rsidRPr="005562DD">
        <w:rPr>
          <w:b/>
          <w:lang w:val="es-PA"/>
        </w:rPr>
        <w:t>.</w:t>
      </w:r>
      <w:r w:rsidRPr="005562DD">
        <w:rPr>
          <w:lang w:val="es-PA"/>
        </w:rPr>
        <w:t xml:space="preserve"> </w:t>
      </w:r>
      <w:r w:rsidR="005562DD" w:rsidRPr="005562DD">
        <w:rPr>
          <w:lang w:val="es-PA"/>
        </w:rPr>
        <w:t xml:space="preserve">Una leyenda de la figura siempre se coloca debajo de la ilustración. Los subtítulos cortos están centrados, mientras que los largos están justificados. </w:t>
      </w:r>
      <w:r w:rsidR="005562DD" w:rsidRPr="008E7A9F">
        <w:rPr>
          <w:lang w:val="es-PA"/>
        </w:rPr>
        <w:t>El botón de macro elige automáticamente el formato correcto.</w:t>
      </w:r>
    </w:p>
    <w:p w:rsidR="002D48C5" w:rsidRPr="005562DD" w:rsidRDefault="005562DD" w:rsidP="002D48C5">
      <w:pPr>
        <w:pStyle w:val="p1a"/>
        <w:rPr>
          <w:lang w:val="es-PA"/>
        </w:rPr>
      </w:pPr>
      <w:r w:rsidRPr="005562DD">
        <w:rPr>
          <w:lang w:val="es-PA"/>
        </w:rPr>
        <w:t>Para citas de referencias, preferimos el uso de corchetes y números consecutivos. Las citas que usan etiquetas o la convención de autor / año también son aceptables. La siguiente bibliografía proporciona una lista de referencias de ejemplo con entradas para artículos de revistas [1], un capítulo de LNCS [2], un libro [3], procedimientos sin editores [4], así como una URL [5].</w:t>
      </w:r>
    </w:p>
    <w:p w:rsidR="00606587" w:rsidRDefault="008E7A9F" w:rsidP="00606587">
      <w:pPr>
        <w:pStyle w:val="heading1"/>
        <w:numPr>
          <w:ilvl w:val="0"/>
          <w:numId w:val="0"/>
        </w:numPr>
        <w:ind w:left="567" w:hanging="567"/>
      </w:pPr>
      <w:proofErr w:type="spellStart"/>
      <w:r>
        <w:t>Referencias</w:t>
      </w:r>
      <w:proofErr w:type="spellEnd"/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BE" w:rsidRDefault="006608BE">
      <w:r>
        <w:separator/>
      </w:r>
    </w:p>
  </w:endnote>
  <w:endnote w:type="continuationSeparator" w:id="0">
    <w:p w:rsidR="006608BE" w:rsidRDefault="0066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BE" w:rsidRDefault="006608BE" w:rsidP="009F7FCE">
      <w:pPr>
        <w:ind w:firstLine="0"/>
      </w:pPr>
      <w:r>
        <w:separator/>
      </w:r>
    </w:p>
  </w:footnote>
  <w:footnote w:type="continuationSeparator" w:id="0">
    <w:p w:rsidR="006608BE" w:rsidRDefault="006608BE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6223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363B4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364F8"/>
    <w:rsid w:val="001A02F0"/>
    <w:rsid w:val="002D48C5"/>
    <w:rsid w:val="0031313F"/>
    <w:rsid w:val="00363B4E"/>
    <w:rsid w:val="005562DD"/>
    <w:rsid w:val="006223B1"/>
    <w:rsid w:val="006608BE"/>
    <w:rsid w:val="006922A5"/>
    <w:rsid w:val="006D2581"/>
    <w:rsid w:val="008E7A9F"/>
    <w:rsid w:val="008F2D4C"/>
    <w:rsid w:val="009930E4"/>
    <w:rsid w:val="009B2539"/>
    <w:rsid w:val="009F7FCE"/>
    <w:rsid w:val="00AA4A1C"/>
    <w:rsid w:val="00B23481"/>
    <w:rsid w:val="00C33233"/>
    <w:rsid w:val="00C46DB3"/>
    <w:rsid w:val="00DC2CA9"/>
    <w:rsid w:val="00E14362"/>
    <w:rsid w:val="00E603C7"/>
    <w:rsid w:val="00F25A21"/>
    <w:rsid w:val="00F321B4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98D6D"/>
  <w15:docId w15:val="{8079D2AE-F71D-45D3-BCD2-B049F33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ADA1-4441-99AD-5689C7694BD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A1-4441-99AD-5689C7694BD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A1-4441-99AD-5689C7694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s-P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Adan Vega</cp:lastModifiedBy>
  <cp:revision>8</cp:revision>
  <dcterms:created xsi:type="dcterms:W3CDTF">2017-05-02T02:48:00Z</dcterms:created>
  <dcterms:modified xsi:type="dcterms:W3CDTF">2017-05-03T01:04:00Z</dcterms:modified>
</cp:coreProperties>
</file>